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2C53" w:rsidRDefault="009E2C53" w:rsidP="009E2C53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  <w:r w:rsidRPr="009E2C53"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  <w:t>С 1 сентября 2025 года вступает в силу закон о запрете осуществления образовательной деятельности организациями, признанными иностранными агентами</w:t>
      </w:r>
    </w:p>
    <w:p w:rsidR="009E2C53" w:rsidRPr="009E2C53" w:rsidRDefault="009E2C53" w:rsidP="009E2C53">
      <w:pPr>
        <w:spacing w:line="540" w:lineRule="atLeast"/>
        <w:jc w:val="center"/>
        <w:rPr>
          <w:rFonts w:ascii="Times New Roman" w:eastAsia="Times New Roman" w:hAnsi="Times New Roman" w:cs="Times New Roman"/>
          <w:b/>
          <w:bCs/>
          <w:color w:val="333333"/>
          <w:kern w:val="0"/>
          <w:sz w:val="28"/>
          <w:szCs w:val="28"/>
          <w:lang w:eastAsia="ru-RU"/>
          <w14:ligatures w14:val="none"/>
        </w:rPr>
      </w:pPr>
    </w:p>
    <w:p w:rsidR="009E2C53" w:rsidRPr="009E2C53" w:rsidRDefault="009E2C53" w:rsidP="009E2C5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hyperlink r:id="rId4" w:history="1">
        <w:r w:rsidRPr="009E2C53">
          <w:rPr>
            <w:rFonts w:ascii="Times New Roman" w:eastAsia="Times New Roman" w:hAnsi="Times New Roman" w:cs="Times New Roman"/>
            <w:color w:val="333333"/>
            <w:kern w:val="0"/>
            <w:sz w:val="28"/>
            <w:szCs w:val="28"/>
            <w:shd w:val="clear" w:color="auto" w:fill="FFFFFF"/>
            <w:lang w:eastAsia="ru-RU"/>
            <w14:ligatures w14:val="none"/>
          </w:rPr>
          <w:t>Федеральный закон от 21.04.2025 N 100-ФЗ "О внесении изменений в Федеральный закон "Об образовании в Российской Федерации" и статьи 9 и 11 Федерального закона "О контроле за деятельностью лиц, находящихся под иностранным влиянием"</w:t>
        </w:r>
      </w:hyperlink>
    </w:p>
    <w:p w:rsidR="009E2C53" w:rsidRPr="009E2C53" w:rsidRDefault="009E2C53" w:rsidP="009E2C5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9E2C5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Действие лицензии на осуществление образовательной деятельности прекращается при включении лицензиата в реестр иностранных агентов.</w:t>
      </w:r>
    </w:p>
    <w:p w:rsidR="009E2C53" w:rsidRPr="009E2C53" w:rsidRDefault="009E2C53" w:rsidP="009E2C5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9E2C5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Иностранный агент не вправе осуществлять просветительскую деятельность.</w:t>
      </w:r>
    </w:p>
    <w:p w:rsidR="009E2C53" w:rsidRPr="009E2C53" w:rsidRDefault="009E2C53" w:rsidP="009E2C5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9E2C5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Физическое лицо, включенное в реестр иностранных агентов, не может входить в органы управления госкорпораций.</w:t>
      </w:r>
    </w:p>
    <w:p w:rsidR="009E2C53" w:rsidRPr="009E2C53" w:rsidRDefault="009E2C53" w:rsidP="009E2C5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9E2C5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Некоммерческая организация, включенная в реестр иностранных агентов, не может быть включена в реестр социально ориентированных некоммерческих организаций, который ведется в соответствии с подпунктом 19.6 пункта 1 статьи 265 НК РФ.</w:t>
      </w:r>
    </w:p>
    <w:p w:rsidR="009E2C53" w:rsidRPr="009E2C53" w:rsidRDefault="009E2C53" w:rsidP="009E2C5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</w:pPr>
      <w:r w:rsidRPr="009E2C5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Иностранный агент не вправе получать муниципальную финансовую поддержку, в том числе при осуществлении творческой деятельности.</w:t>
      </w:r>
    </w:p>
    <w:p w:rsidR="00BA4EB2" w:rsidRPr="009E2C53" w:rsidRDefault="009E2C53" w:rsidP="009E2C53">
      <w:pPr>
        <w:spacing w:after="100" w:afterAutospacing="1"/>
        <w:ind w:firstLine="708"/>
        <w:jc w:val="both"/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val="en-US" w:eastAsia="ru-RU"/>
          <w14:ligatures w14:val="none"/>
        </w:rPr>
      </w:pPr>
      <w:r w:rsidRPr="009E2C53">
        <w:rPr>
          <w:rFonts w:ascii="Times New Roman" w:eastAsia="Times New Roman" w:hAnsi="Times New Roman" w:cs="Times New Roman"/>
          <w:color w:val="333333"/>
          <w:kern w:val="0"/>
          <w:sz w:val="28"/>
          <w:szCs w:val="28"/>
          <w:shd w:val="clear" w:color="auto" w:fill="FFFFFF"/>
          <w:lang w:eastAsia="ru-RU"/>
          <w14:ligatures w14:val="none"/>
        </w:rPr>
        <w:t>Расширен перечень лиц, которые должны сопровождать производимые и (или) распространяемые ими материалы указанием на статус иностранного агента.</w:t>
      </w:r>
    </w:p>
    <w:sectPr w:rsidR="00BA4EB2" w:rsidRPr="009E2C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3B00"/>
    <w:rsid w:val="0001696E"/>
    <w:rsid w:val="00063B00"/>
    <w:rsid w:val="001B47B7"/>
    <w:rsid w:val="00745D3C"/>
    <w:rsid w:val="009E2C53"/>
    <w:rsid w:val="00BA4EB2"/>
    <w:rsid w:val="00D44B8C"/>
    <w:rsid w:val="00F8619F"/>
    <w:rsid w:val="00F9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F0B6CFD"/>
  <w15:chartTrackingRefBased/>
  <w15:docId w15:val="{5FA93839-1762-5D4F-A5FD-B2F549CAE8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8619F"/>
    <w:pPr>
      <w:spacing w:before="100" w:beforeAutospacing="1" w:after="100" w:afterAutospacing="1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063B00"/>
  </w:style>
  <w:style w:type="character" w:customStyle="1" w:styleId="feeds-pagenavigationtooltip">
    <w:name w:val="feeds-page__navigation_tooltip"/>
    <w:basedOn w:val="a0"/>
    <w:rsid w:val="00063B00"/>
  </w:style>
  <w:style w:type="character" w:customStyle="1" w:styleId="apple-converted-space">
    <w:name w:val="apple-converted-space"/>
    <w:basedOn w:val="a0"/>
    <w:rsid w:val="00063B00"/>
  </w:style>
  <w:style w:type="paragraph" w:styleId="a3">
    <w:name w:val="Normal (Web)"/>
    <w:basedOn w:val="a"/>
    <w:uiPriority w:val="99"/>
    <w:semiHidden/>
    <w:unhideWhenUsed/>
    <w:rsid w:val="00063B00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ru-RU"/>
      <w14:ligatures w14:val="none"/>
    </w:rPr>
  </w:style>
  <w:style w:type="character" w:customStyle="1" w:styleId="10">
    <w:name w:val="Заголовок 1 Знак"/>
    <w:basedOn w:val="a0"/>
    <w:link w:val="1"/>
    <w:uiPriority w:val="9"/>
    <w:rsid w:val="00F8619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  <w14:ligatures w14:val="none"/>
    </w:rPr>
  </w:style>
  <w:style w:type="character" w:customStyle="1" w:styleId="tags-news">
    <w:name w:val="tags-news"/>
    <w:basedOn w:val="a0"/>
    <w:rsid w:val="00F8619F"/>
  </w:style>
  <w:style w:type="character" w:styleId="a4">
    <w:name w:val="Hyperlink"/>
    <w:basedOn w:val="a0"/>
    <w:uiPriority w:val="99"/>
    <w:semiHidden/>
    <w:unhideWhenUsed/>
    <w:rsid w:val="00F8619F"/>
    <w:rPr>
      <w:color w:val="0000FF"/>
      <w:u w:val="single"/>
    </w:rPr>
  </w:style>
  <w:style w:type="character" w:styleId="a5">
    <w:name w:val="Strong"/>
    <w:basedOn w:val="a0"/>
    <w:uiPriority w:val="22"/>
    <w:qFormat/>
    <w:rsid w:val="00D44B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3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499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43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857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694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406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899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80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777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75139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467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48349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49283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20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67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528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53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30614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01405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84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23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3003580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1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186092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169321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583216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2114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3273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98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636633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53699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27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930139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0986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59619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0112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87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10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4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4717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062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46362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094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771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835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279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97061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2153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81000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4587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619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46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671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119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81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97218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960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093657">
              <w:marLeft w:val="0"/>
              <w:marRight w:val="48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4989197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964944">
                  <w:marLeft w:val="0"/>
                  <w:marRight w:val="0"/>
                  <w:marTop w:val="0"/>
                  <w:marBottom w:val="1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023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1517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918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891854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546433">
          <w:marLeft w:val="0"/>
          <w:marRight w:val="0"/>
          <w:marTop w:val="0"/>
          <w:marBottom w:val="4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consultant.ru/document/cons_doc_LAW_503609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189</Words>
  <Characters>1078</Characters>
  <Application>Microsoft Office Word</Application>
  <DocSecurity>0</DocSecurity>
  <Lines>8</Lines>
  <Paragraphs>2</Paragraphs>
  <ScaleCrop>false</ScaleCrop>
  <Company/>
  <LinksUpToDate>false</LinksUpToDate>
  <CharactersWithSpaces>1265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 Мокроусов</dc:creator>
  <cp:keywords/>
  <dc:description/>
  <cp:lastModifiedBy>Макс Мокроусов</cp:lastModifiedBy>
  <cp:revision>2</cp:revision>
  <dcterms:created xsi:type="dcterms:W3CDTF">2025-11-24T10:02:00Z</dcterms:created>
  <dcterms:modified xsi:type="dcterms:W3CDTF">2025-11-24T10:02:00Z</dcterms:modified>
</cp:coreProperties>
</file>